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88" w:rsidRDefault="00643C88" w:rsidP="00643C88">
      <w:pPr>
        <w:rPr>
          <w:rFonts w:ascii="Calibri" w:hAnsi="Calibri" w:cs="Calibri"/>
          <w:b/>
          <w:sz w:val="28"/>
          <w:szCs w:val="28"/>
        </w:rPr>
      </w:pPr>
    </w:p>
    <w:p w:rsidR="00643C88" w:rsidRDefault="00643C88" w:rsidP="00643C88">
      <w:pPr>
        <w:jc w:val="center"/>
        <w:rPr>
          <w:rFonts w:ascii="Calibri" w:hAnsi="Calibri" w:cs="Calibri"/>
          <w:b/>
          <w:sz w:val="28"/>
          <w:szCs w:val="28"/>
        </w:rPr>
      </w:pPr>
    </w:p>
    <w:p w:rsidR="00643C88" w:rsidRDefault="00643C88" w:rsidP="00643C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-179705</wp:posOffset>
            </wp:positionV>
            <wp:extent cx="828040" cy="1148080"/>
            <wp:effectExtent l="0" t="0" r="10160" b="0"/>
            <wp:wrapSquare wrapText="bothSides"/>
            <wp:docPr id="2" name="Picture 2" descr="GK-Mar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-Mark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88" w:rsidRDefault="00643C88" w:rsidP="00643C88">
      <w:pPr>
        <w:jc w:val="center"/>
        <w:rPr>
          <w:rFonts w:ascii="Calibri" w:hAnsi="Calibri" w:cs="Calibri"/>
          <w:b/>
          <w:sz w:val="28"/>
          <w:szCs w:val="28"/>
        </w:rPr>
      </w:pPr>
    </w:p>
    <w:p w:rsidR="00643C88" w:rsidRPr="00980E07" w:rsidRDefault="00643C88" w:rsidP="00643C88">
      <w:pPr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t>2012-2013</w:t>
      </w:r>
      <w:r w:rsidRPr="00980E07">
        <w:rPr>
          <w:rFonts w:ascii="Cambria" w:hAnsi="Cambria" w:cs="Calibri"/>
          <w:b/>
          <w:sz w:val="36"/>
          <w:szCs w:val="36"/>
        </w:rPr>
        <w:t xml:space="preserve"> Key Chapter Award Application </w:t>
      </w:r>
    </w:p>
    <w:p w:rsidR="00643C88" w:rsidRPr="00980E07" w:rsidRDefault="00643C88" w:rsidP="00643C88">
      <w:pPr>
        <w:pStyle w:val="Heading2"/>
        <w:tabs>
          <w:tab w:val="left" w:pos="5400"/>
        </w:tabs>
        <w:spacing w:before="120"/>
        <w:rPr>
          <w:rFonts w:ascii="Cambria" w:hAnsi="Cambria" w:cs="Calibri"/>
          <w:b/>
          <w:i/>
          <w:sz w:val="22"/>
          <w:szCs w:val="22"/>
          <w:u w:val="single"/>
        </w:rPr>
      </w:pPr>
    </w:p>
    <w:p w:rsidR="00643C88" w:rsidRPr="00980E07" w:rsidRDefault="00643C88" w:rsidP="00643C88">
      <w:pPr>
        <w:pStyle w:val="Heading2"/>
        <w:tabs>
          <w:tab w:val="left" w:pos="5400"/>
        </w:tabs>
        <w:spacing w:before="120"/>
        <w:rPr>
          <w:rFonts w:ascii="Cambria" w:hAnsi="Cambria" w:cs="Calibri"/>
          <w:i/>
          <w:sz w:val="22"/>
          <w:szCs w:val="22"/>
        </w:rPr>
      </w:pPr>
      <w:r w:rsidRPr="00980E07">
        <w:rPr>
          <w:rFonts w:ascii="Cambria" w:hAnsi="Cambria" w:cs="Calibri"/>
          <w:b/>
          <w:i/>
          <w:sz w:val="22"/>
          <w:szCs w:val="22"/>
          <w:u w:val="single"/>
        </w:rPr>
        <w:t>INSTRUCTIONS</w:t>
      </w:r>
      <w:r w:rsidRPr="00980E07">
        <w:rPr>
          <w:rFonts w:ascii="Cambria" w:hAnsi="Cambria" w:cs="Calibri"/>
          <w:b/>
          <w:i/>
          <w:sz w:val="22"/>
          <w:szCs w:val="22"/>
        </w:rPr>
        <w:t xml:space="preserve">: </w:t>
      </w:r>
      <w:r w:rsidRPr="00980E07">
        <w:rPr>
          <w:rFonts w:ascii="Cambria" w:hAnsi="Cambria" w:cs="Calibri"/>
          <w:i/>
          <w:sz w:val="22"/>
          <w:szCs w:val="22"/>
        </w:rPr>
        <w:t>Please</w:t>
      </w:r>
      <w:r w:rsidRPr="00980E07">
        <w:rPr>
          <w:rFonts w:ascii="Cambria" w:hAnsi="Cambria" w:cs="Calibri"/>
          <w:b/>
          <w:i/>
          <w:sz w:val="22"/>
          <w:szCs w:val="22"/>
        </w:rPr>
        <w:t xml:space="preserve"> </w:t>
      </w:r>
      <w:r w:rsidRPr="00980E07">
        <w:rPr>
          <w:rFonts w:ascii="Cambria" w:hAnsi="Cambria" w:cs="Calibri"/>
          <w:i/>
          <w:sz w:val="22"/>
          <w:szCs w:val="22"/>
        </w:rPr>
        <w:t>email the completed form and any supporting documents to</w:t>
      </w:r>
      <w:r w:rsidRPr="00980E07">
        <w:rPr>
          <w:rFonts w:ascii="Cambria" w:hAnsi="Cambria" w:cs="Calibri"/>
          <w:i/>
          <w:color w:val="FF0000"/>
          <w:sz w:val="22"/>
          <w:szCs w:val="22"/>
        </w:rPr>
        <w:t xml:space="preserve"> </w:t>
      </w:r>
      <w:hyperlink r:id="rId6" w:history="1">
        <w:r w:rsidRPr="00AF6E76">
          <w:rPr>
            <w:rStyle w:val="Hyperlink"/>
            <w:rFonts w:ascii="Cambria" w:hAnsi="Cambria" w:cs="Calibri"/>
            <w:i/>
            <w:sz w:val="22"/>
            <w:szCs w:val="22"/>
          </w:rPr>
          <w:t>keychapters@goldenkey.org</w:t>
        </w:r>
      </w:hyperlink>
      <w:r w:rsidRPr="00980E07">
        <w:rPr>
          <w:rFonts w:ascii="Cambria" w:hAnsi="Cambria" w:cs="Calibri"/>
          <w:i/>
          <w:color w:val="FF0000"/>
          <w:sz w:val="22"/>
          <w:szCs w:val="22"/>
        </w:rPr>
        <w:t xml:space="preserve"> </w:t>
      </w:r>
      <w:r w:rsidRPr="00980E07">
        <w:rPr>
          <w:rFonts w:ascii="Cambria" w:hAnsi="Cambria" w:cs="Calibri"/>
          <w:i/>
          <w:sz w:val="22"/>
          <w:szCs w:val="22"/>
        </w:rPr>
        <w:t>as an attachment. Make</w:t>
      </w:r>
      <w:r>
        <w:rPr>
          <w:rFonts w:ascii="Cambria" w:hAnsi="Cambria" w:cs="Calibri"/>
          <w:i/>
          <w:sz w:val="22"/>
          <w:szCs w:val="22"/>
        </w:rPr>
        <w:t xml:space="preserve"> sure to copy your GK contact (Associate Director or other HQ staff member)</w:t>
      </w:r>
      <w:r w:rsidRPr="00980E07">
        <w:rPr>
          <w:rFonts w:ascii="Cambria" w:hAnsi="Cambria" w:cs="Calibri"/>
          <w:i/>
          <w:sz w:val="22"/>
          <w:szCs w:val="22"/>
        </w:rPr>
        <w:t xml:space="preserve"> on the email.  </w:t>
      </w:r>
      <w:r>
        <w:rPr>
          <w:rFonts w:ascii="Cambria" w:hAnsi="Cambria" w:cs="Calibri"/>
          <w:i/>
          <w:sz w:val="22"/>
          <w:szCs w:val="22"/>
        </w:rPr>
        <w:t>Deadline: June 1, 2013</w:t>
      </w:r>
    </w:p>
    <w:p w:rsidR="00643C88" w:rsidRPr="00980E07" w:rsidRDefault="00643C88" w:rsidP="00643C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120"/>
        <w:rPr>
          <w:rFonts w:ascii="Cambria" w:hAnsi="Cambria" w:cs="Calibri"/>
          <w:sz w:val="22"/>
          <w:szCs w:val="22"/>
        </w:rPr>
      </w:pPr>
      <w:r w:rsidRPr="00980E07">
        <w:rPr>
          <w:rFonts w:ascii="Cambria" w:hAnsi="Cambria" w:cs="Calibri"/>
          <w:sz w:val="22"/>
          <w:szCs w:val="22"/>
        </w:rPr>
        <w:t>UNIVERSITY NAME:</w:t>
      </w:r>
      <w:r w:rsidRPr="00980E07">
        <w:rPr>
          <w:rFonts w:ascii="Cambria" w:hAnsi="Cambria" w:cs="Calibri"/>
          <w:sz w:val="22"/>
          <w:szCs w:val="22"/>
        </w:rPr>
        <w:tab/>
      </w:r>
    </w:p>
    <w:p w:rsidR="00643C88" w:rsidRPr="00980E07" w:rsidRDefault="00643C88" w:rsidP="00643C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120"/>
        <w:rPr>
          <w:rFonts w:ascii="Cambria" w:hAnsi="Cambria" w:cs="Calibri"/>
          <w:sz w:val="22"/>
          <w:szCs w:val="22"/>
        </w:rPr>
      </w:pPr>
      <w:r w:rsidRPr="00980E07">
        <w:rPr>
          <w:rFonts w:ascii="Cambria" w:hAnsi="Cambria" w:cs="Calibri"/>
          <w:sz w:val="22"/>
          <w:szCs w:val="22"/>
        </w:rPr>
        <w:t>NAME OF INDIVIDUAL SUBMITTING THIS APPLICATION:</w:t>
      </w:r>
    </w:p>
    <w:p w:rsidR="00643C88" w:rsidRPr="00980E07" w:rsidRDefault="00643C88" w:rsidP="00643C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120"/>
        <w:rPr>
          <w:rFonts w:ascii="Cambria" w:hAnsi="Cambria" w:cs="Calibri"/>
          <w:sz w:val="22"/>
          <w:szCs w:val="22"/>
        </w:rPr>
      </w:pPr>
      <w:r w:rsidRPr="00980E07">
        <w:rPr>
          <w:rFonts w:ascii="Cambria" w:hAnsi="Cambria" w:cs="Calibri"/>
          <w:sz w:val="22"/>
          <w:szCs w:val="22"/>
        </w:rPr>
        <w:t>EMAIL:</w:t>
      </w:r>
      <w:r w:rsidRPr="00980E07">
        <w:rPr>
          <w:rFonts w:ascii="Cambria" w:hAnsi="Cambria" w:cs="Calibri"/>
          <w:b/>
          <w:sz w:val="22"/>
          <w:szCs w:val="22"/>
        </w:rPr>
        <w:tab/>
      </w:r>
      <w:r w:rsidRPr="00980E07">
        <w:rPr>
          <w:rFonts w:ascii="Cambria" w:hAnsi="Cambria" w:cs="Calibri"/>
          <w:b/>
          <w:sz w:val="22"/>
          <w:szCs w:val="22"/>
        </w:rPr>
        <w:tab/>
      </w:r>
      <w:r w:rsidRPr="00980E07">
        <w:rPr>
          <w:rFonts w:ascii="Cambria" w:hAnsi="Cambria" w:cs="Calibri"/>
          <w:b/>
          <w:sz w:val="22"/>
          <w:szCs w:val="22"/>
        </w:rPr>
        <w:tab/>
      </w:r>
    </w:p>
    <w:p w:rsidR="00643C88" w:rsidRPr="00980E07" w:rsidRDefault="00643C88" w:rsidP="00643C88">
      <w:pPr>
        <w:rPr>
          <w:rFonts w:ascii="Cambria" w:hAnsi="Cambria" w:cs="Calibri"/>
          <w:sz w:val="22"/>
          <w:szCs w:val="22"/>
        </w:rPr>
      </w:pPr>
    </w:p>
    <w:p w:rsidR="00643C88" w:rsidRPr="00980E07" w:rsidRDefault="00643C88" w:rsidP="00643C88">
      <w:pPr>
        <w:rPr>
          <w:rFonts w:ascii="Cambria" w:hAnsi="Cambria" w:cs="Calibri"/>
          <w:b/>
        </w:rPr>
      </w:pPr>
      <w:r w:rsidRPr="00980E07">
        <w:rPr>
          <w:rFonts w:ascii="Cambria" w:hAnsi="Cambria" w:cs="Calibri"/>
          <w:b/>
        </w:rPr>
        <w:t xml:space="preserve">The Key Chapter Award will recognize chapters who exemplify outstanding achievement and/or contributions in the area of Golden Key’s three pillars: </w:t>
      </w:r>
      <w:r w:rsidRPr="00980E07">
        <w:rPr>
          <w:rFonts w:ascii="Cambria" w:hAnsi="Cambria" w:cs="Calibri"/>
          <w:b/>
          <w:i/>
        </w:rPr>
        <w:t>Academics, Leadership, and Service</w:t>
      </w:r>
      <w:r w:rsidRPr="00980E07">
        <w:rPr>
          <w:rFonts w:ascii="Cambria" w:hAnsi="Cambria" w:cs="Calibri"/>
          <w:b/>
        </w:rPr>
        <w:t>.</w:t>
      </w:r>
    </w:p>
    <w:p w:rsidR="00643C88" w:rsidRPr="004937EE" w:rsidRDefault="00643C88" w:rsidP="00643C88">
      <w:pPr>
        <w:rPr>
          <w:rFonts w:ascii="Calibri" w:hAnsi="Calibri" w:cs="Calibri"/>
          <w:sz w:val="22"/>
          <w:szCs w:val="22"/>
        </w:rPr>
      </w:pPr>
    </w:p>
    <w:p w:rsidR="00643C88" w:rsidRPr="00980E07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mbria" w:hAnsi="Cambria" w:cs="Calibri"/>
          <w:sz w:val="22"/>
          <w:szCs w:val="22"/>
        </w:rPr>
      </w:pPr>
      <w:r w:rsidRPr="00980E07">
        <w:rPr>
          <w:rFonts w:ascii="Cambria" w:hAnsi="Cambria" w:cs="Calibri"/>
          <w:b/>
          <w:sz w:val="22"/>
          <w:szCs w:val="22"/>
        </w:rPr>
        <w:t>Part 1:</w:t>
      </w:r>
      <w:r w:rsidRPr="00980E07">
        <w:rPr>
          <w:rFonts w:ascii="Cambria" w:hAnsi="Cambria" w:cs="Calibri"/>
          <w:sz w:val="22"/>
          <w:szCs w:val="22"/>
        </w:rPr>
        <w:t xml:space="preserve">  Please outline all the activities and events in which your chapter participated </w:t>
      </w:r>
      <w:r>
        <w:rPr>
          <w:rFonts w:ascii="Cambria" w:hAnsi="Cambria" w:cs="Calibri"/>
          <w:sz w:val="22"/>
          <w:szCs w:val="22"/>
        </w:rPr>
        <w:t>and accomplished during the 2012-2013</w:t>
      </w:r>
      <w:r w:rsidRPr="00980E07">
        <w:rPr>
          <w:rFonts w:ascii="Cambria" w:hAnsi="Cambria" w:cs="Calibri"/>
          <w:sz w:val="22"/>
          <w:szCs w:val="22"/>
        </w:rPr>
        <w:t xml:space="preserve"> academic year that supported the three Golden Key pillars.</w:t>
      </w: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Pr="003F6D49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Pr="004937EE" w:rsidRDefault="00643C88" w:rsidP="00643C88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643C88" w:rsidRPr="00980E07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mbria" w:hAnsi="Cambria" w:cs="Calibri"/>
          <w:sz w:val="22"/>
          <w:szCs w:val="22"/>
        </w:rPr>
      </w:pPr>
      <w:r w:rsidRPr="00980E07">
        <w:rPr>
          <w:rFonts w:ascii="Cambria" w:hAnsi="Cambria" w:cs="Calibri"/>
          <w:b/>
          <w:sz w:val="22"/>
          <w:szCs w:val="22"/>
        </w:rPr>
        <w:t>Part 2:</w:t>
      </w:r>
      <w:r w:rsidRPr="00980E07">
        <w:rPr>
          <w:rFonts w:ascii="Cambria" w:hAnsi="Cambria" w:cs="Calibri"/>
          <w:sz w:val="22"/>
          <w:szCs w:val="22"/>
        </w:rPr>
        <w:t xml:space="preserve">  Please select one</w:t>
      </w:r>
      <w:r>
        <w:rPr>
          <w:rFonts w:ascii="Cambria" w:hAnsi="Cambria" w:cs="Calibri"/>
          <w:sz w:val="22"/>
          <w:szCs w:val="22"/>
        </w:rPr>
        <w:t xml:space="preserve"> or more</w:t>
      </w:r>
      <w:r w:rsidRPr="00980E07">
        <w:rPr>
          <w:rFonts w:ascii="Cambria" w:hAnsi="Cambria" w:cs="Calibri"/>
          <w:sz w:val="22"/>
          <w:szCs w:val="22"/>
        </w:rPr>
        <w:t xml:space="preserve"> of the above activities and in 250 words or less</w:t>
      </w:r>
      <w:r>
        <w:rPr>
          <w:rFonts w:ascii="Cambria" w:hAnsi="Cambria" w:cs="Calibri"/>
          <w:sz w:val="22"/>
          <w:szCs w:val="22"/>
        </w:rPr>
        <w:t xml:space="preserve"> for each activity</w:t>
      </w:r>
      <w:r w:rsidRPr="00980E07">
        <w:rPr>
          <w:rFonts w:ascii="Cambria" w:hAnsi="Cambria" w:cs="Calibri"/>
          <w:sz w:val="22"/>
          <w:szCs w:val="22"/>
        </w:rPr>
        <w:t>, describe its positive impact on the chapter’s general membership, campus, or community at large.</w:t>
      </w: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Pr="004937EE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libri" w:hAnsi="Calibri" w:cs="Calibri"/>
          <w:sz w:val="22"/>
          <w:szCs w:val="22"/>
        </w:rPr>
      </w:pPr>
    </w:p>
    <w:p w:rsidR="00643C88" w:rsidRPr="004937EE" w:rsidRDefault="00643C88" w:rsidP="00643C88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643C88" w:rsidRPr="00980E07" w:rsidRDefault="00643C88" w:rsidP="0064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20"/>
        <w:rPr>
          <w:rFonts w:ascii="Cambria" w:hAnsi="Cambria" w:cs="Calibri"/>
          <w:sz w:val="22"/>
          <w:szCs w:val="22"/>
        </w:rPr>
      </w:pPr>
      <w:r w:rsidRPr="00980E07">
        <w:rPr>
          <w:rFonts w:ascii="Cambria" w:hAnsi="Cambria" w:cs="Calibri"/>
          <w:b/>
          <w:sz w:val="22"/>
          <w:szCs w:val="22"/>
        </w:rPr>
        <w:t xml:space="preserve">Optional:   </w:t>
      </w:r>
      <w:r w:rsidRPr="00980E07">
        <w:rPr>
          <w:rFonts w:ascii="Cambria" w:hAnsi="Cambria" w:cs="Calibri"/>
          <w:sz w:val="22"/>
          <w:szCs w:val="22"/>
        </w:rPr>
        <w:t xml:space="preserve">You may attach letters of recommendation from a campus official, Honorary Member, community leader, community service organizer, alumni, etc. </w:t>
      </w:r>
      <w:r>
        <w:rPr>
          <w:rFonts w:ascii="Cambria" w:hAnsi="Cambria" w:cs="Calibri"/>
          <w:sz w:val="22"/>
          <w:szCs w:val="22"/>
        </w:rPr>
        <w:t xml:space="preserve"> You may also include images, video, PowerPoint, etc. to showcase your events and/or service projects. Please be mindful of the size of the attachment and make arrangements for appropriate file transfer methods if needed.</w:t>
      </w:r>
    </w:p>
    <w:p w:rsidR="00602F0C" w:rsidRDefault="00602F0C">
      <w:bookmarkStart w:id="0" w:name="_GoBack"/>
      <w:bookmarkEnd w:id="0"/>
    </w:p>
    <w:sectPr w:rsidR="00602F0C" w:rsidSect="00E947CB">
      <w:headerReference w:type="default" r:id="rId7"/>
      <w:footerReference w:type="default" r:id="rId8"/>
      <w:pgSz w:w="12240" w:h="15840"/>
      <w:pgMar w:top="720" w:right="1440" w:bottom="720" w:left="1440" w:header="36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9D" w:rsidRPr="004937EE" w:rsidRDefault="00643C88">
    <w:pPr>
      <w:widowControl w:val="0"/>
      <w:tabs>
        <w:tab w:val="center" w:pos="4320"/>
        <w:tab w:val="right" w:pos="9450"/>
      </w:tabs>
      <w:rPr>
        <w:rStyle w:val="PageNumber"/>
        <w:rFonts w:ascii="Calibri" w:hAnsi="Calibri" w:cs="Calibri"/>
        <w:sz w:val="16"/>
      </w:rPr>
    </w:pPr>
    <w:r>
      <w:rPr>
        <w:rStyle w:val="PageNumber"/>
        <w:rFonts w:ascii="Calibri" w:hAnsi="Calibri" w:cs="Calibri"/>
        <w:sz w:val="16"/>
      </w:rPr>
      <w:t>U</w:t>
    </w:r>
    <w:r>
      <w:rPr>
        <w:rStyle w:val="PageNumber"/>
        <w:rFonts w:ascii="Calibri" w:hAnsi="Calibri" w:cs="Calibri"/>
        <w:sz w:val="16"/>
      </w:rPr>
      <w:t>pdated: February 2013</w:t>
    </w:r>
  </w:p>
  <w:p w:rsidR="009C1B9D" w:rsidRDefault="00643C88">
    <w:pPr>
      <w:widowControl w:val="0"/>
      <w:tabs>
        <w:tab w:val="center" w:pos="4320"/>
        <w:tab w:val="right" w:pos="9450"/>
      </w:tabs>
      <w:rPr>
        <w:rStyle w:val="PageNumber"/>
        <w:sz w:val="16"/>
      </w:rPr>
    </w:pPr>
  </w:p>
  <w:p w:rsidR="009C1B9D" w:rsidRPr="00FB1029" w:rsidRDefault="00643C88">
    <w:pPr>
      <w:widowControl w:val="0"/>
      <w:tabs>
        <w:tab w:val="center" w:pos="4320"/>
        <w:tab w:val="right" w:pos="9450"/>
      </w:tabs>
      <w:rPr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9D" w:rsidRDefault="00643C88" w:rsidP="00E947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8"/>
    <w:rsid w:val="002C1601"/>
    <w:rsid w:val="00602F0C"/>
    <w:rsid w:val="00643C88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EF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8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3C88"/>
    <w:pPr>
      <w:keepNext/>
      <w:widowControl w:val="0"/>
      <w:spacing w:before="24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C88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64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C8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43C88"/>
    <w:rPr>
      <w:color w:val="0000FF"/>
      <w:u w:val="single"/>
    </w:rPr>
  </w:style>
  <w:style w:type="character" w:styleId="PageNumber">
    <w:name w:val="page number"/>
    <w:basedOn w:val="DefaultParagraphFont"/>
    <w:rsid w:val="00643C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8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3C88"/>
    <w:pPr>
      <w:keepNext/>
      <w:widowControl w:val="0"/>
      <w:spacing w:before="24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C88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64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C8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43C88"/>
    <w:rPr>
      <w:color w:val="0000FF"/>
      <w:u w:val="single"/>
    </w:rPr>
  </w:style>
  <w:style w:type="character" w:styleId="PageNumber">
    <w:name w:val="page number"/>
    <w:basedOn w:val="DefaultParagraphFont"/>
    <w:rsid w:val="006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eychapters@goldenkey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Company>Golden Key International Honor Society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Feingold</dc:creator>
  <cp:keywords/>
  <dc:description/>
  <cp:lastModifiedBy>Julie Feingold</cp:lastModifiedBy>
  <cp:revision>1</cp:revision>
  <dcterms:created xsi:type="dcterms:W3CDTF">2013-05-01T19:46:00Z</dcterms:created>
  <dcterms:modified xsi:type="dcterms:W3CDTF">2013-05-01T19:46:00Z</dcterms:modified>
</cp:coreProperties>
</file>